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right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Tarih: ....... / ....... / ................</w:t>
      </w:r>
    </w:p>
    <w:p>
      <w:pPr>
        <w:spacing w:after="36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MUVAFAKATNAME</w:t>
      </w:r>
    </w:p>
    <w:p>
      <w:pPr>
        <w:spacing w:after="320" w:line="3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(NOTERDE DÜZENLENECEK — TASLAK)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Velayeti altında bulunan ................................................ (Doğum Tarihi: ....... / ....... / ................, T.C. Kimlik No: ........................) adlı çocuğumuzun;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....... / ....... / ................ – ....... / ....... / ................ tarihleri arasında ................................ ülkesine / ülkelerine,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tek başına / ................................................ (Ad Soyad, T.C. Kimlik No: ........................) refakatinde seyahat etmesine,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yurt dışına çıkışına ve yurda girişine muvafakat ettiğimizi, bu konuda hiçbir itirazımızın bulunmadığını beyan ve kabul ederiz.</w:t>
      </w:r>
    </w:p>
    <w:p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80" w:line="3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ANNE</w:t>
      </w:r>
    </w:p>
    <w:p>
      <w:pPr>
        <w:spacing w:after="60" w:line="3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Ad Soyad   : ................................................</w:t>
      </w:r>
    </w:p>
    <w:p>
      <w:pPr>
        <w:spacing w:after="60" w:line="3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T.C. Kimlik: ................................................</w:t>
      </w:r>
    </w:p>
    <w:p>
      <w:pPr>
        <w:spacing w:after="280" w:line="3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İmza       : ................................................</w:t>
      </w:r>
    </w:p>
    <w:p>
      <w:pPr>
        <w:spacing w:after="80" w:line="3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BABA</w:t>
      </w:r>
    </w:p>
    <w:p>
      <w:pPr>
        <w:spacing w:after="60" w:line="3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Ad Soyad   : ................................................</w:t>
      </w:r>
    </w:p>
    <w:p>
      <w:pPr>
        <w:spacing w:after="60" w:line="3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T.C. Kimlik: ................................................</w:t>
      </w:r>
    </w:p>
    <w:p>
      <w:pPr>
        <w:spacing w:after="200" w:line="3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İmza       : ................................................</w:t>
      </w:r>
    </w:p>
    <w:p>
      <w:pPr>
        <w:pBdr>
          <w:top w:val="single" w:color="CCCCCC" w:sz="6"/>
        </w:pBdr>
        <w:spacing w:after="120" w:before="480"/>
      </w:pPr>
      <w:r>
        <w:rPr>
          <w:rFonts w:ascii="Calibri" w:cs="Calibri" w:eastAsia="Calibri" w:hAnsi="Calibri"/>
          <w:b/>
          <w:bCs/>
          <w:color w:val="888888"/>
          <w:sz w:val="18"/>
          <w:szCs w:val="18"/>
        </w:rPr>
        <w:t xml:space="preserve">NASIL KULLANILIR</w:t>
      </w:r>
    </w:p>
    <w:p>
      <w:pPr>
        <w:spacing w:after="80" w:line="260"/>
      </w:pPr>
      <w:r>
        <w:rPr>
          <w:rFonts w:ascii="Calibri" w:cs="Calibri" w:eastAsia="Calibri" w:hAnsi="Calibri"/>
          <w:color w:val="666666"/>
          <w:sz w:val="18"/>
          <w:szCs w:val="18"/>
        </w:rPr>
        <w:t xml:space="preserve">BU BELGE NOTERDE DÜZENLENMELİDİR. Elden yazılmış veya imzalanmış muvafakatname kabul edilmez.</w:t>
      </w:r>
    </w:p>
    <w:p>
      <w:pPr>
        <w:spacing w:after="80" w:line="260"/>
      </w:pPr>
      <w:r>
        <w:rPr>
          <w:rFonts w:ascii="Calibri" w:cs="Calibri" w:eastAsia="Calibri" w:hAnsi="Calibri"/>
          <w:color w:val="666666"/>
          <w:sz w:val="18"/>
          <w:szCs w:val="18"/>
        </w:rPr>
        <w:t xml:space="preserve">Bu taslağı notere götürebilirsiniz; noterin kendi formatı esas alınır.</w:t>
      </w:r>
    </w:p>
    <w:p>
      <w:pPr>
        <w:spacing w:after="80" w:line="260"/>
      </w:pPr>
      <w:r>
        <w:rPr>
          <w:rFonts w:ascii="Calibri" w:cs="Calibri" w:eastAsia="Calibri" w:hAnsi="Calibri"/>
          <w:color w:val="666666"/>
          <w:sz w:val="18"/>
          <w:szCs w:val="18"/>
        </w:rPr>
        <w:t xml:space="preserve">Çocuk tek başına seyahat ediyorsa her iki ebeveynin, tek ebeveynle seyahat ediyorsa gitmeyen ebeveynin muvafakati gerekir.</w:t>
      </w:r>
    </w:p>
    <w:p>
      <w:pPr>
        <w:spacing w:after="80" w:line="260"/>
      </w:pPr>
      <w:r>
        <w:rPr>
          <w:rFonts w:ascii="Calibri" w:cs="Calibri" w:eastAsia="Calibri" w:hAnsi="Calibri"/>
          <w:color w:val="666666"/>
          <w:sz w:val="18"/>
          <w:szCs w:val="18"/>
        </w:rPr>
        <w:t xml:space="preserve">Çekya: Gitmeyen ebeveynin geçerli vizesi olsa dahi muvafakatname zorunludur.</w:t>
      </w:r>
    </w:p>
    <w:p>
      <w:pPr>
        <w:spacing w:after="80" w:line="260"/>
      </w:pPr>
      <w:r>
        <w:rPr>
          <w:rFonts w:ascii="Calibri" w:cs="Calibri" w:eastAsia="Calibri" w:hAnsi="Calibri"/>
          <w:color w:val="666666"/>
          <w:sz w:val="18"/>
          <w:szCs w:val="18"/>
        </w:rPr>
        <w:t xml:space="preserve">Polonya: Muvafakat alınamıyorsa nedenini açıklayan belgeler sunulabilir; beyan yeterli değildir, belge istenir.</w:t>
      </w:r>
    </w:p>
    <w:p>
      <w:pPr>
        <w:spacing w:after="80" w:line="260"/>
      </w:pPr>
      <w:r>
        <w:rPr>
          <w:rFonts w:ascii="Calibri" w:cs="Calibri" w:eastAsia="Calibri" w:hAnsi="Calibri"/>
          <w:color w:val="666666"/>
          <w:sz w:val="18"/>
          <w:szCs w:val="18"/>
        </w:rPr>
        <w:t xml:space="preserve">Tek velayet durumunda velayeti gösteren mahkeme kararı sunulmalıdır.</w:t>
      </w:r>
    </w:p>
    <w:p>
      <w:pPr>
        <w:spacing w:after="80" w:line="260"/>
      </w:pPr>
      <w:r>
        <w:rPr>
          <w:rFonts w:ascii="Calibri" w:cs="Calibri" w:eastAsia="Calibri" w:hAnsi="Calibri"/>
          <w:color w:val="666666"/>
          <w:sz w:val="18"/>
          <w:szCs w:val="18"/>
        </w:rPr>
        <w:t xml:space="preserve">Muvafakatnamedeki anne ve baba adları, vukuatlı nüfus kayıt örneğindeki isimlerle birebir aynı olmalıdır.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2026-08-08T09:24:00.191Z</dcterms:created>
  <dcterms:modified xsi:type="dcterms:W3CDTF">2026-08-08T09:24:00.191Z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